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C22BD" w14:textId="77777777" w:rsidR="0069200B" w:rsidRPr="008A77D4" w:rsidRDefault="0069200B" w:rsidP="00891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A77D4">
        <w:rPr>
          <w:rFonts w:ascii="Times New Roman" w:hAnsi="Times New Roman" w:cs="Times New Roman"/>
          <w:b/>
          <w:bCs/>
          <w:sz w:val="16"/>
          <w:szCs w:val="16"/>
        </w:rPr>
        <w:t>ОТЧЕТ о загрузке</w:t>
      </w:r>
    </w:p>
    <w:p w14:paraId="1EAD714C" w14:textId="77777777" w:rsidR="0069200B" w:rsidRPr="008A77D4" w:rsidRDefault="0069200B" w:rsidP="00891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A77D4">
        <w:rPr>
          <w:rFonts w:ascii="Times New Roman" w:hAnsi="Times New Roman" w:cs="Times New Roman"/>
          <w:b/>
          <w:bCs/>
          <w:sz w:val="16"/>
          <w:szCs w:val="16"/>
        </w:rPr>
        <w:t>мастерской 2 по компетенции «Дошкольное воспитание»</w:t>
      </w:r>
    </w:p>
    <w:p w14:paraId="7EE032C4" w14:textId="77777777" w:rsidR="0069200B" w:rsidRPr="008A77D4" w:rsidRDefault="0069200B" w:rsidP="00891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A77D4">
        <w:rPr>
          <w:rFonts w:ascii="Times New Roman" w:hAnsi="Times New Roman" w:cs="Times New Roman"/>
          <w:b/>
          <w:bCs/>
          <w:sz w:val="16"/>
          <w:szCs w:val="16"/>
        </w:rPr>
        <w:t>1 полугодие 2022 год</w:t>
      </w:r>
    </w:p>
    <w:p w14:paraId="7A089850" w14:textId="77777777" w:rsidR="0069200B" w:rsidRPr="008A77D4" w:rsidRDefault="0069200B" w:rsidP="00891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5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370"/>
        <w:gridCol w:w="389"/>
        <w:gridCol w:w="389"/>
        <w:gridCol w:w="389"/>
        <w:gridCol w:w="389"/>
        <w:gridCol w:w="51"/>
        <w:gridCol w:w="338"/>
        <w:gridCol w:w="389"/>
        <w:gridCol w:w="407"/>
        <w:gridCol w:w="371"/>
        <w:gridCol w:w="337"/>
        <w:gridCol w:w="53"/>
        <w:gridCol w:w="389"/>
        <w:gridCol w:w="389"/>
        <w:gridCol w:w="389"/>
        <w:gridCol w:w="389"/>
        <w:gridCol w:w="376"/>
        <w:gridCol w:w="13"/>
        <w:gridCol w:w="389"/>
        <w:gridCol w:w="389"/>
        <w:gridCol w:w="390"/>
        <w:gridCol w:w="389"/>
        <w:gridCol w:w="389"/>
        <w:gridCol w:w="25"/>
        <w:gridCol w:w="364"/>
        <w:gridCol w:w="389"/>
        <w:gridCol w:w="389"/>
        <w:gridCol w:w="389"/>
        <w:gridCol w:w="312"/>
        <w:gridCol w:w="77"/>
        <w:gridCol w:w="389"/>
        <w:gridCol w:w="390"/>
        <w:gridCol w:w="389"/>
        <w:gridCol w:w="389"/>
        <w:gridCol w:w="351"/>
        <w:gridCol w:w="38"/>
        <w:gridCol w:w="389"/>
        <w:gridCol w:w="389"/>
        <w:gridCol w:w="389"/>
        <w:gridCol w:w="389"/>
        <w:gridCol w:w="390"/>
      </w:tblGrid>
      <w:tr w:rsidR="0069200B" w:rsidRPr="008A77D4" w14:paraId="1C9C5F12" w14:textId="77777777" w:rsidTr="009D2870">
        <w:tc>
          <w:tcPr>
            <w:tcW w:w="993" w:type="dxa"/>
            <w:vMerge w:val="restart"/>
          </w:tcPr>
          <w:p w14:paraId="36C832D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1370" w:type="dxa"/>
          </w:tcPr>
          <w:p w14:paraId="3954479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1607" w:type="dxa"/>
            <w:gridSpan w:val="5"/>
          </w:tcPr>
          <w:p w14:paraId="714B36A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842" w:type="dxa"/>
            <w:gridSpan w:val="5"/>
          </w:tcPr>
          <w:p w14:paraId="6D7BC95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985" w:type="dxa"/>
            <w:gridSpan w:val="6"/>
          </w:tcPr>
          <w:p w14:paraId="40E78BA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984" w:type="dxa"/>
            <w:gridSpan w:val="7"/>
          </w:tcPr>
          <w:p w14:paraId="0DE68F4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843" w:type="dxa"/>
            <w:gridSpan w:val="5"/>
          </w:tcPr>
          <w:p w14:paraId="6113039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  <w:p w14:paraId="317E64B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6"/>
          </w:tcPr>
          <w:p w14:paraId="58E9BF2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1984" w:type="dxa"/>
            <w:gridSpan w:val="6"/>
          </w:tcPr>
          <w:p w14:paraId="1A5727B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</w:p>
        </w:tc>
      </w:tr>
      <w:tr w:rsidR="0069200B" w:rsidRPr="008A77D4" w14:paraId="556165FC" w14:textId="77777777" w:rsidTr="009D2870">
        <w:tc>
          <w:tcPr>
            <w:tcW w:w="993" w:type="dxa"/>
            <w:vMerge/>
          </w:tcPr>
          <w:p w14:paraId="35F7EE1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0376875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недели</w:t>
            </w:r>
          </w:p>
        </w:tc>
        <w:tc>
          <w:tcPr>
            <w:tcW w:w="389" w:type="dxa"/>
          </w:tcPr>
          <w:p w14:paraId="7532959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dxa"/>
          </w:tcPr>
          <w:p w14:paraId="30A1367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9" w:type="dxa"/>
          </w:tcPr>
          <w:p w14:paraId="33B35C0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9" w:type="dxa"/>
          </w:tcPr>
          <w:p w14:paraId="02DF635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  <w:gridSpan w:val="2"/>
          </w:tcPr>
          <w:p w14:paraId="4EF3142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9" w:type="dxa"/>
          </w:tcPr>
          <w:p w14:paraId="5E58758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7" w:type="dxa"/>
          </w:tcPr>
          <w:p w14:paraId="02A0D13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1" w:type="dxa"/>
          </w:tcPr>
          <w:p w14:paraId="6E86444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90" w:type="dxa"/>
            <w:gridSpan w:val="2"/>
          </w:tcPr>
          <w:p w14:paraId="2FF54A5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70316BD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9" w:type="dxa"/>
          </w:tcPr>
          <w:p w14:paraId="330292C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dxa"/>
          </w:tcPr>
          <w:p w14:paraId="04C5084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9" w:type="dxa"/>
          </w:tcPr>
          <w:p w14:paraId="15DC341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9" w:type="dxa"/>
            <w:gridSpan w:val="2"/>
          </w:tcPr>
          <w:p w14:paraId="3BC6053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36C383D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9" w:type="dxa"/>
          </w:tcPr>
          <w:p w14:paraId="05A5E66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90" w:type="dxa"/>
          </w:tcPr>
          <w:p w14:paraId="4884338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9" w:type="dxa"/>
          </w:tcPr>
          <w:p w14:paraId="12BA0B3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9" w:type="dxa"/>
          </w:tcPr>
          <w:p w14:paraId="064D7E9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  <w:gridSpan w:val="2"/>
          </w:tcPr>
          <w:p w14:paraId="65FE74D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dxa"/>
          </w:tcPr>
          <w:p w14:paraId="6DD5645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9" w:type="dxa"/>
          </w:tcPr>
          <w:p w14:paraId="2E76A68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9" w:type="dxa"/>
          </w:tcPr>
          <w:p w14:paraId="18DF9C4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  <w:gridSpan w:val="2"/>
          </w:tcPr>
          <w:p w14:paraId="557B26B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7088E29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90" w:type="dxa"/>
          </w:tcPr>
          <w:p w14:paraId="4E68B55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dxa"/>
          </w:tcPr>
          <w:p w14:paraId="2201640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9" w:type="dxa"/>
          </w:tcPr>
          <w:p w14:paraId="2A666A4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9" w:type="dxa"/>
            <w:gridSpan w:val="2"/>
          </w:tcPr>
          <w:p w14:paraId="36091A6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1647137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9" w:type="dxa"/>
          </w:tcPr>
          <w:p w14:paraId="3FC1EC6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dxa"/>
          </w:tcPr>
          <w:p w14:paraId="0D98270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9" w:type="dxa"/>
          </w:tcPr>
          <w:p w14:paraId="211D328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90" w:type="dxa"/>
          </w:tcPr>
          <w:p w14:paraId="7828EEE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69200B" w:rsidRPr="008A77D4" w14:paraId="1B8AE227" w14:textId="77777777" w:rsidTr="009D2870">
        <w:tc>
          <w:tcPr>
            <w:tcW w:w="993" w:type="dxa"/>
            <w:vMerge/>
          </w:tcPr>
          <w:p w14:paraId="1492679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4F9BD22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кол-во дней</w:t>
            </w:r>
          </w:p>
        </w:tc>
        <w:tc>
          <w:tcPr>
            <w:tcW w:w="389" w:type="dxa"/>
          </w:tcPr>
          <w:p w14:paraId="27DB2AD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1E085FA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424ACE8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4AE10B3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9" w:type="dxa"/>
            <w:gridSpan w:val="2"/>
          </w:tcPr>
          <w:p w14:paraId="367853D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41341EB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07" w:type="dxa"/>
          </w:tcPr>
          <w:p w14:paraId="078A34C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1" w:type="dxa"/>
          </w:tcPr>
          <w:p w14:paraId="5C16C2C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90" w:type="dxa"/>
            <w:gridSpan w:val="2"/>
          </w:tcPr>
          <w:p w14:paraId="703A3C8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9" w:type="dxa"/>
          </w:tcPr>
          <w:p w14:paraId="05300B4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1F2CE07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17ACB20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5736FDE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  <w:gridSpan w:val="2"/>
          </w:tcPr>
          <w:p w14:paraId="73B8543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9" w:type="dxa"/>
          </w:tcPr>
          <w:p w14:paraId="0182FFF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dxa"/>
          </w:tcPr>
          <w:p w14:paraId="19A2A60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90" w:type="dxa"/>
          </w:tcPr>
          <w:p w14:paraId="0FC8720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17CC265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0DE7AFF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  <w:gridSpan w:val="2"/>
          </w:tcPr>
          <w:p w14:paraId="0C57269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0670F88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36FAA6E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48E0A31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  <w:gridSpan w:val="2"/>
          </w:tcPr>
          <w:p w14:paraId="6CDCDAD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dxa"/>
          </w:tcPr>
          <w:p w14:paraId="6FC3E96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90" w:type="dxa"/>
          </w:tcPr>
          <w:p w14:paraId="49DF08E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0C64C3E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10BC742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  <w:gridSpan w:val="2"/>
          </w:tcPr>
          <w:p w14:paraId="28C0999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9" w:type="dxa"/>
          </w:tcPr>
          <w:p w14:paraId="7FD204A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dxa"/>
          </w:tcPr>
          <w:p w14:paraId="3708AA9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6284764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0EBAA0C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90" w:type="dxa"/>
          </w:tcPr>
          <w:p w14:paraId="28B7502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9200B" w:rsidRPr="008A77D4" w14:paraId="3A9F0C81" w14:textId="77777777" w:rsidTr="009D2870">
        <w:tc>
          <w:tcPr>
            <w:tcW w:w="993" w:type="dxa"/>
          </w:tcPr>
          <w:p w14:paraId="3A12C0E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1370" w:type="dxa"/>
          </w:tcPr>
          <w:p w14:paraId="7C7FCD8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Студенты колледжа</w:t>
            </w:r>
          </w:p>
        </w:tc>
        <w:tc>
          <w:tcPr>
            <w:tcW w:w="389" w:type="dxa"/>
            <w:shd w:val="clear" w:color="auto" w:fill="auto"/>
          </w:tcPr>
          <w:p w14:paraId="4DFCFCA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D7469B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608079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D18069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0DC1CDD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F03463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2F5496" w:themeFill="accent1" w:themeFillShade="BF"/>
          </w:tcPr>
          <w:p w14:paraId="1BA8946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2F5496" w:themeFill="accent1" w:themeFillShade="BF"/>
          </w:tcPr>
          <w:p w14:paraId="2D51FBA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shd w:val="clear" w:color="auto" w:fill="2F5496" w:themeFill="accent1" w:themeFillShade="BF"/>
          </w:tcPr>
          <w:p w14:paraId="3D2FED0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2A57B6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17B6E3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740FBF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30E27F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311FF94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2AB351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D20AFC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1A058D1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2026C9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20DCB4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363B5EF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EB8231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926397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A7842F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22AE777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A29F9B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575E4B2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777122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E00585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3E49798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3C77F1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764644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1681BD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1FFC57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3C483ED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8A77D4" w14:paraId="5841A51B" w14:textId="77777777" w:rsidTr="009D2870">
        <w:tc>
          <w:tcPr>
            <w:tcW w:w="993" w:type="dxa"/>
          </w:tcPr>
          <w:p w14:paraId="02AF814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370" w:type="dxa"/>
          </w:tcPr>
          <w:p w14:paraId="21FEBD5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Студенты колледжа, обучающиеся СОО</w:t>
            </w:r>
          </w:p>
        </w:tc>
        <w:tc>
          <w:tcPr>
            <w:tcW w:w="389" w:type="dxa"/>
            <w:shd w:val="clear" w:color="auto" w:fill="FFFFFF" w:themeFill="background1"/>
          </w:tcPr>
          <w:p w14:paraId="44B339F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AC42E9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433B6F7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5A2F9BD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6F7B6E9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D4F442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14:paraId="14F6017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3CA29A0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14:paraId="44FBE50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0E8EC36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5EBB35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0E4BF7C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36D921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6D896AE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4BD7A3E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AB8539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7C6BFDA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5EDFCA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2602738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4717BCB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4B09AA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362A5D3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24647A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2D38324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5FEEA33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60F9513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57AEC1E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6521AA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76D5610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72F8BDC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B968DB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9C82F8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FD50E4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B91ED1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8A77D4" w14:paraId="3BCB02A6" w14:textId="77777777" w:rsidTr="009D2870">
        <w:tc>
          <w:tcPr>
            <w:tcW w:w="993" w:type="dxa"/>
          </w:tcPr>
          <w:p w14:paraId="6967F28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Реализация программ СПО с использованием МТБ Мастерских</w:t>
            </w:r>
          </w:p>
        </w:tc>
        <w:tc>
          <w:tcPr>
            <w:tcW w:w="1370" w:type="dxa"/>
          </w:tcPr>
          <w:p w14:paraId="53CFBFD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Студенты колледжа</w:t>
            </w:r>
          </w:p>
        </w:tc>
        <w:tc>
          <w:tcPr>
            <w:tcW w:w="389" w:type="dxa"/>
            <w:shd w:val="clear" w:color="auto" w:fill="2F5496" w:themeFill="accent1" w:themeFillShade="BF"/>
          </w:tcPr>
          <w:p w14:paraId="6400828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29CA84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EF04B7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38CCDE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7BC32EE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9EBC2B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2F5496" w:themeFill="accent1" w:themeFillShade="BF"/>
          </w:tcPr>
          <w:p w14:paraId="3499BC2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2F5496" w:themeFill="accent1" w:themeFillShade="BF"/>
          </w:tcPr>
          <w:p w14:paraId="08D2E2B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shd w:val="clear" w:color="auto" w:fill="2F5496" w:themeFill="accent1" w:themeFillShade="BF"/>
          </w:tcPr>
          <w:p w14:paraId="1D4FED6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E5281D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E4C32F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2C4C962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129679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7C786E6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331A35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253322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1CB86A0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9C7355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A559B4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6131C7E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DCDF69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1795E8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82D892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65F2E0D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1A8DC9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36228A8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62A484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F2455D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2FFED95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EE5120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4F2A46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B9A3D9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73A985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0DF2EF1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8A77D4" w14:paraId="4C0273B6" w14:textId="77777777" w:rsidTr="009D2870">
        <w:tc>
          <w:tcPr>
            <w:tcW w:w="993" w:type="dxa"/>
          </w:tcPr>
          <w:p w14:paraId="7631641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Тренировочные сборы по подготовке к учрежденческому этапу, региональному чемпионату </w:t>
            </w:r>
            <w:r w:rsidRPr="008A77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WSR</w:t>
            </w: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, отборочному этапу</w:t>
            </w:r>
          </w:p>
          <w:p w14:paraId="5FDA5CC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(13 рабочих мест)</w:t>
            </w:r>
          </w:p>
        </w:tc>
        <w:tc>
          <w:tcPr>
            <w:tcW w:w="1370" w:type="dxa"/>
          </w:tcPr>
          <w:p w14:paraId="57268A5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 xml:space="preserve">Студенты колледжа, в т.ч. </w:t>
            </w:r>
            <w:proofErr w:type="spellStart"/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Куртамышского</w:t>
            </w:r>
            <w:proofErr w:type="spellEnd"/>
            <w:r w:rsidRPr="008A77D4">
              <w:rPr>
                <w:rFonts w:ascii="Times New Roman" w:hAnsi="Times New Roman" w:cs="Times New Roman"/>
                <w:sz w:val="16"/>
                <w:szCs w:val="16"/>
              </w:rPr>
              <w:t xml:space="preserve"> филиала, студенты ПОО Курганской области</w:t>
            </w:r>
          </w:p>
        </w:tc>
        <w:tc>
          <w:tcPr>
            <w:tcW w:w="389" w:type="dxa"/>
            <w:shd w:val="clear" w:color="auto" w:fill="auto"/>
          </w:tcPr>
          <w:p w14:paraId="7C955CE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91AFAF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B19B95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4E8AEA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7D81FBC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EA53F2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2474EC8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4A2A86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5F24059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3F80B5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DD8B28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D4579F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D642CC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1715BAE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7B04B7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14C17B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5F37324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391BE3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93B2E2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1E6676C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BE72CE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EB32CE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ACE8B9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70CDC20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099336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3056AEF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882454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8A91DC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5AE6F78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9B22F3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3CAF80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C9AC9B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93A285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772B1CF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8A77D4" w14:paraId="2F400D38" w14:textId="77777777" w:rsidTr="0069200B">
        <w:tc>
          <w:tcPr>
            <w:tcW w:w="993" w:type="dxa"/>
          </w:tcPr>
          <w:p w14:paraId="151DFA7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Учрежденческий этап.</w:t>
            </w:r>
          </w:p>
          <w:p w14:paraId="3A1D750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Региональный чемпионат «Молодые профессионалы» (</w:t>
            </w:r>
            <w:r w:rsidRPr="008A77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WSR</w:t>
            </w: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 xml:space="preserve">) Курганской области </w:t>
            </w:r>
          </w:p>
        </w:tc>
        <w:tc>
          <w:tcPr>
            <w:tcW w:w="1370" w:type="dxa"/>
          </w:tcPr>
          <w:p w14:paraId="17204FD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 xml:space="preserve">Студенты колледжа, в т.ч. </w:t>
            </w:r>
            <w:proofErr w:type="spellStart"/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Куртамышский</w:t>
            </w:r>
            <w:proofErr w:type="spellEnd"/>
            <w:r w:rsidRPr="008A77D4">
              <w:rPr>
                <w:rFonts w:ascii="Times New Roman" w:hAnsi="Times New Roman" w:cs="Times New Roman"/>
                <w:sz w:val="16"/>
                <w:szCs w:val="16"/>
              </w:rPr>
              <w:t xml:space="preserve"> филиала, студенты ПОО Курганской области</w:t>
            </w:r>
          </w:p>
        </w:tc>
        <w:tc>
          <w:tcPr>
            <w:tcW w:w="389" w:type="dxa"/>
          </w:tcPr>
          <w:p w14:paraId="4DA29B1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2252BA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1708A58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1C1CE7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431B1A4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1CAF3B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61F4DE5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0A01A8A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14:paraId="7CB0471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1A331B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3CB616F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309BB60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0A3228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6D6F814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9BF9FD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764D31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720362E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6F6762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81FE3E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3A77DD8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37B5DF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ED17EB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5F7EB9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2316761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FBC656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98C257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085634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83D6A1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471CA88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17A6CF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0B3B18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8AE417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01144C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118826A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8A77D4" w14:paraId="1121CC32" w14:textId="77777777" w:rsidTr="009D2870">
        <w:tc>
          <w:tcPr>
            <w:tcW w:w="993" w:type="dxa"/>
          </w:tcPr>
          <w:p w14:paraId="4747DF6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Подготовка и участие в конкурсах</w:t>
            </w:r>
          </w:p>
        </w:tc>
        <w:tc>
          <w:tcPr>
            <w:tcW w:w="1370" w:type="dxa"/>
          </w:tcPr>
          <w:p w14:paraId="2B5360B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Студенты колледжа</w:t>
            </w:r>
          </w:p>
        </w:tc>
        <w:tc>
          <w:tcPr>
            <w:tcW w:w="389" w:type="dxa"/>
          </w:tcPr>
          <w:p w14:paraId="38B3347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DEF773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6BE551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ED3762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11696AF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438B49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5E749CD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2F5496" w:themeFill="accent1" w:themeFillShade="BF"/>
          </w:tcPr>
          <w:p w14:paraId="3AB1760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shd w:val="clear" w:color="auto" w:fill="2F5496" w:themeFill="accent1" w:themeFillShade="BF"/>
          </w:tcPr>
          <w:p w14:paraId="45093AB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E1F42D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0543EA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AF51D0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8679FD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4A6CA09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459FA1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ADBABB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856FB7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BF9233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FC82CC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4D6997B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6ED484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7F9AF1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0BFF30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5EDA56C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9404CA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32C9ED6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7A6362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E7861E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3B512F7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497B45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AED3C1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A277F8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853F58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7FDDD5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8A77D4" w14:paraId="7363C84D" w14:textId="77777777" w:rsidTr="009D2870">
        <w:tc>
          <w:tcPr>
            <w:tcW w:w="993" w:type="dxa"/>
          </w:tcPr>
          <w:p w14:paraId="58A34F5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участников </w:t>
            </w:r>
            <w:r w:rsidRPr="008A7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демонстрационного экзамена по стандартам </w:t>
            </w:r>
            <w:r w:rsidRPr="008A77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WSR</w:t>
            </w:r>
          </w:p>
        </w:tc>
        <w:tc>
          <w:tcPr>
            <w:tcW w:w="1370" w:type="dxa"/>
          </w:tcPr>
          <w:p w14:paraId="0C287B4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Студенты колледжа, в т.ч. </w:t>
            </w:r>
            <w:proofErr w:type="spellStart"/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Куртамышский</w:t>
            </w:r>
            <w:proofErr w:type="spellEnd"/>
            <w:r w:rsidRPr="008A77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7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филиала, студенты ПОО Курганской области</w:t>
            </w:r>
          </w:p>
        </w:tc>
        <w:tc>
          <w:tcPr>
            <w:tcW w:w="389" w:type="dxa"/>
          </w:tcPr>
          <w:p w14:paraId="080E1A2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200D147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0D7071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43748A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17EC20D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8B3B11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2F5496" w:themeFill="accent1" w:themeFillShade="BF"/>
          </w:tcPr>
          <w:p w14:paraId="009D9DE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2F5496" w:themeFill="accent1" w:themeFillShade="BF"/>
          </w:tcPr>
          <w:p w14:paraId="39BFFCB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shd w:val="clear" w:color="auto" w:fill="2F5496" w:themeFill="accent1" w:themeFillShade="BF"/>
          </w:tcPr>
          <w:p w14:paraId="154DCE3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4EE11D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C2E4AF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6FF40A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960D6E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1320721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EC6D6D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D2BFBA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6B62D6F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9DDA7A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5774CCE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36E514E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D5FC61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E3F814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550471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03C4B26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BFBBF0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73DB50B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FB3938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72EA9C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0434496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4F0D5E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64ABE7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C79698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8D2C79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293F105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8A77D4" w14:paraId="61695780" w14:textId="77777777" w:rsidTr="009D2870">
        <w:tc>
          <w:tcPr>
            <w:tcW w:w="993" w:type="dxa"/>
          </w:tcPr>
          <w:p w14:paraId="5608303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 xml:space="preserve">Демонстрационный экзамен по стандартам </w:t>
            </w:r>
            <w:r w:rsidRPr="008A77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WSR</w:t>
            </w:r>
          </w:p>
          <w:p w14:paraId="132EFD7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(10 рабочих мест)</w:t>
            </w:r>
          </w:p>
          <w:p w14:paraId="0CBE49E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Промежуточная аттестация на базе Мастерской</w:t>
            </w:r>
          </w:p>
        </w:tc>
        <w:tc>
          <w:tcPr>
            <w:tcW w:w="1370" w:type="dxa"/>
          </w:tcPr>
          <w:p w14:paraId="7B26A31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 xml:space="preserve">Студенты колледжа, в т.ч. </w:t>
            </w:r>
            <w:proofErr w:type="spellStart"/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Куртамышский</w:t>
            </w:r>
            <w:proofErr w:type="spellEnd"/>
            <w:r w:rsidRPr="008A77D4">
              <w:rPr>
                <w:rFonts w:ascii="Times New Roman" w:hAnsi="Times New Roman" w:cs="Times New Roman"/>
                <w:sz w:val="16"/>
                <w:szCs w:val="16"/>
              </w:rPr>
              <w:t xml:space="preserve"> филиала, студенты ПОО Курганской области</w:t>
            </w:r>
          </w:p>
        </w:tc>
        <w:tc>
          <w:tcPr>
            <w:tcW w:w="389" w:type="dxa"/>
          </w:tcPr>
          <w:p w14:paraId="144BD10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3B9F809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115FD4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3A2320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3066416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DE73CC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0B13283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8F96C0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13B1A03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05CDC1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573297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E0B1B1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B1B1F2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7A8777F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A12BD5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BF66E7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37F8F6D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521884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5275787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7F9B25F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E0BC85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512D05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DCF356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7140992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640DDE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118E250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52EB71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C3390E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214ABEB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B825EC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37B916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686C9D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BFAA66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9CFBBE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8A77D4" w14:paraId="2996D837" w14:textId="77777777" w:rsidTr="009D2870">
        <w:tc>
          <w:tcPr>
            <w:tcW w:w="993" w:type="dxa"/>
          </w:tcPr>
          <w:p w14:paraId="214EB2A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педагогических работников Курганской области</w:t>
            </w:r>
          </w:p>
        </w:tc>
        <w:tc>
          <w:tcPr>
            <w:tcW w:w="1370" w:type="dxa"/>
          </w:tcPr>
          <w:p w14:paraId="632777E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 Курганской области</w:t>
            </w:r>
          </w:p>
        </w:tc>
        <w:tc>
          <w:tcPr>
            <w:tcW w:w="389" w:type="dxa"/>
          </w:tcPr>
          <w:p w14:paraId="7C2F68E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1D74DA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BCB48F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0BC617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15F3CB6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4CEF89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5323D8A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213C4F8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21C47A8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99CC67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E7672A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119966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DAC0BE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5C510A3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C00A90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06075D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7F9570D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3173A6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D2962B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47BC7DF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538454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AC61CD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D4C52F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1417D43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13590A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2EFA6F5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88E4A6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5C822A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49E77D4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0BEB1C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EB667E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6BD99A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2BCA27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79B1806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8A77D4" w14:paraId="21860C1D" w14:textId="77777777" w:rsidTr="009D2870">
        <w:tc>
          <w:tcPr>
            <w:tcW w:w="993" w:type="dxa"/>
          </w:tcPr>
          <w:p w14:paraId="1AF17AD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Профобучение</w:t>
            </w:r>
            <w:proofErr w:type="spellEnd"/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, профессиональная переподготовка</w:t>
            </w:r>
          </w:p>
        </w:tc>
        <w:tc>
          <w:tcPr>
            <w:tcW w:w="1370" w:type="dxa"/>
          </w:tcPr>
          <w:p w14:paraId="3D02612C" w14:textId="6C1F7F5E" w:rsidR="0069200B" w:rsidRPr="008A77D4" w:rsidRDefault="00734D8F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389" w:type="dxa"/>
          </w:tcPr>
          <w:p w14:paraId="1F56B16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BDF61E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23BCA7D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77F249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03AC888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CFDA52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79B6101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5894991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57C2446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2C6E19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2C9EE5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7CA7E0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7E52231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3018306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B0672C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316E2A7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A5EE4F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5831FF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26D213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4FA00B7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9E43E2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4303B6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9648A5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011CA30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2A6C81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1357DD7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2CD74CB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AA6A3F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45EDA10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848A43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25D10E8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0261EA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17240C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072B41C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8A77D4" w14:paraId="3F090DFB" w14:textId="77777777" w:rsidTr="009D2870">
        <w:tc>
          <w:tcPr>
            <w:tcW w:w="993" w:type="dxa"/>
          </w:tcPr>
          <w:p w14:paraId="2E8B723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 детей и взрослых</w:t>
            </w:r>
          </w:p>
        </w:tc>
        <w:tc>
          <w:tcPr>
            <w:tcW w:w="1370" w:type="dxa"/>
          </w:tcPr>
          <w:p w14:paraId="36A8FB2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14:paraId="0BB8AF5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72C373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064FD85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02AFF0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4C87B58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D4C803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4ADECAD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01786C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019B15E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5A417E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336FD9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FAAB5D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30FA17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39B17B2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8CED1B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14F98E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45A94D0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AFBE19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C0A9A4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3DCE4F2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EBF09E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71EB6CA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FB45A6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74FCCE2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17D729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64A16B7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FA4639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008D438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4664DB0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6326EF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77D892A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4A7E4FE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ACD39B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5E2B528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8A77D4" w14:paraId="1CF79ABE" w14:textId="77777777" w:rsidTr="009D2870">
        <w:tc>
          <w:tcPr>
            <w:tcW w:w="993" w:type="dxa"/>
          </w:tcPr>
          <w:p w14:paraId="596A3E5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Профессиональные пробы</w:t>
            </w:r>
          </w:p>
        </w:tc>
        <w:tc>
          <w:tcPr>
            <w:tcW w:w="1370" w:type="dxa"/>
          </w:tcPr>
          <w:p w14:paraId="5BE62F2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Обучающиеся СОО</w:t>
            </w:r>
          </w:p>
        </w:tc>
        <w:tc>
          <w:tcPr>
            <w:tcW w:w="389" w:type="dxa"/>
          </w:tcPr>
          <w:p w14:paraId="28ABB0B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DA6B27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F189D1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E4EBDB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3DCFF65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E29FC3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5BBD7B9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F3AE69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61ABD73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86C159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585666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9B62C6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CD21AA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7354303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FCB4BE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52BE28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F9DB6B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076B53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512BDD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2B09F08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75CEB1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2B4BEB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B04F34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37F6D11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2C0B43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05CEF07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EEC8F9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44DD68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392B828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53C846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DB08F8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97F10A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AAE8BA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052FFC8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8A77D4" w14:paraId="327B16BF" w14:textId="77777777" w:rsidTr="009D2870">
        <w:tc>
          <w:tcPr>
            <w:tcW w:w="993" w:type="dxa"/>
          </w:tcPr>
          <w:p w14:paraId="61F81A6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Социальное партнерство</w:t>
            </w:r>
          </w:p>
          <w:p w14:paraId="0618CD4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(мастер-классы и т.п.)</w:t>
            </w:r>
          </w:p>
        </w:tc>
        <w:tc>
          <w:tcPr>
            <w:tcW w:w="1370" w:type="dxa"/>
          </w:tcPr>
          <w:p w14:paraId="00883F6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Обучающиеся, педагогии ОО Курганской области, работодатели</w:t>
            </w:r>
          </w:p>
        </w:tc>
        <w:tc>
          <w:tcPr>
            <w:tcW w:w="389" w:type="dxa"/>
            <w:shd w:val="clear" w:color="auto" w:fill="auto"/>
          </w:tcPr>
          <w:p w14:paraId="05F498F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39C6FE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37DDD2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E99C86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2CAA4CD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C51E49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0CBC2A1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29A759A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1427E07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8DC26C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0C8747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527C5D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1DE1BE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10E05EE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AA6A24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5AC8B7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376FDA0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90C316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3D04E1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2950334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4CCE93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41CA1F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97DCA7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09CDBD6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4E807C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447E9A8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7FB335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AEC711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2BBB177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380B64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BDCBD0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E4C47C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F696FE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3AF70B5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8A77D4" w14:paraId="4B6A5C50" w14:textId="77777777" w:rsidTr="009D2870">
        <w:tc>
          <w:tcPr>
            <w:tcW w:w="993" w:type="dxa"/>
          </w:tcPr>
          <w:p w14:paraId="372466D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Разработка учебно-методических (информац</w:t>
            </w:r>
            <w:r w:rsidRPr="008A7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ионных) материалов с использованием нового оборудования</w:t>
            </w:r>
          </w:p>
        </w:tc>
        <w:tc>
          <w:tcPr>
            <w:tcW w:w="1370" w:type="dxa"/>
          </w:tcPr>
          <w:p w14:paraId="0A893A1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Преподаватели, студенты колледжа</w:t>
            </w:r>
          </w:p>
        </w:tc>
        <w:tc>
          <w:tcPr>
            <w:tcW w:w="389" w:type="dxa"/>
            <w:shd w:val="clear" w:color="auto" w:fill="auto"/>
          </w:tcPr>
          <w:p w14:paraId="4D85655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18E435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9B9BD3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59DB13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0DA36B1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14FED0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02441A2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9AD0FE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4F471B4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5EE833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A2DDA3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C19FB4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BC89CB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5A3109D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6539CE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0B81AC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1E8D0C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B9D9BC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86E4AC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2A37AF8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556865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36CBAC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D474CB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03563D0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E7012C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4C8C4E7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DAA97E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49231A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0787275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6FBED8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9D3EFC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2A213F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EE585F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650F8E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8A77D4" w14:paraId="3B2B2F96" w14:textId="77777777" w:rsidTr="0069200B">
        <w:tc>
          <w:tcPr>
            <w:tcW w:w="993" w:type="dxa"/>
          </w:tcPr>
          <w:p w14:paraId="4A64361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Организация исследовательской деятельности студентов</w:t>
            </w:r>
          </w:p>
        </w:tc>
        <w:tc>
          <w:tcPr>
            <w:tcW w:w="1370" w:type="dxa"/>
          </w:tcPr>
          <w:p w14:paraId="017BDFB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sz w:val="16"/>
                <w:szCs w:val="16"/>
              </w:rPr>
              <w:t>Преподаватели, студенты колледжа</w:t>
            </w:r>
          </w:p>
        </w:tc>
        <w:tc>
          <w:tcPr>
            <w:tcW w:w="389" w:type="dxa"/>
            <w:shd w:val="clear" w:color="auto" w:fill="auto"/>
          </w:tcPr>
          <w:p w14:paraId="0841E3F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2D26F7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E0A0DB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22BC13F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2456F4A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6F553A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2F5496" w:themeFill="accent1" w:themeFillShade="BF"/>
          </w:tcPr>
          <w:p w14:paraId="7C983B4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2F5496" w:themeFill="accent1" w:themeFillShade="BF"/>
          </w:tcPr>
          <w:p w14:paraId="772844A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shd w:val="clear" w:color="auto" w:fill="2F5496" w:themeFill="accent1" w:themeFillShade="BF"/>
          </w:tcPr>
          <w:p w14:paraId="5EDDA2F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7C0B1E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676715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78E60E7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CC59D2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3429FA4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973DA0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C7FFCA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550CA91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1C1004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4345A7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27805E2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02A9CC5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71150A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E507DE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70FABFD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E9F5CE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22BCA94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AB6863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748F1F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147814E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DC5EEC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D6534F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EAE7D5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70B4BA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5760E48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8A77D4" w14:paraId="26D45D0F" w14:textId="77777777" w:rsidTr="009D2870">
        <w:tc>
          <w:tcPr>
            <w:tcW w:w="993" w:type="dxa"/>
          </w:tcPr>
          <w:p w14:paraId="02CD579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рабочих дней за год</w:t>
            </w:r>
          </w:p>
        </w:tc>
        <w:tc>
          <w:tcPr>
            <w:tcW w:w="1370" w:type="dxa"/>
          </w:tcPr>
          <w:p w14:paraId="1AA654B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Занята </w:t>
            </w:r>
            <w:proofErr w:type="gramStart"/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>Мастерская  дней</w:t>
            </w:r>
            <w:proofErr w:type="gramEnd"/>
            <w:r w:rsidRPr="008A77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</w:p>
        </w:tc>
        <w:tc>
          <w:tcPr>
            <w:tcW w:w="389" w:type="dxa"/>
            <w:shd w:val="clear" w:color="auto" w:fill="auto"/>
          </w:tcPr>
          <w:p w14:paraId="7A0C929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F5FF4A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F3AAAF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8BE04A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2CC5274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27F9F1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1506EAD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456CA18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737EC82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1D1A53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2BCCEA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04FDC8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2CC831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2ACE8F0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150FE4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B38506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2A721C8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6BCF99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AC14AC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745DFA5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45AFF0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1F78F5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142822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7F87D69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93FBF6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3D9E07B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29ACDA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7D02EC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48A02BB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3B8E82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7AE617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7DD77B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646290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3CA1D0C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8A77D4" w14:paraId="59B66921" w14:textId="77777777" w:rsidTr="009D2870">
        <w:tc>
          <w:tcPr>
            <w:tcW w:w="993" w:type="dxa"/>
          </w:tcPr>
          <w:p w14:paraId="3C02C358" w14:textId="38B1A3E1" w:rsidR="0069200B" w:rsidRPr="008A77D4" w:rsidRDefault="00144242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370" w:type="dxa"/>
          </w:tcPr>
          <w:p w14:paraId="510CD7F7" w14:textId="699B92E3" w:rsidR="0069200B" w:rsidRPr="008A77D4" w:rsidRDefault="00144242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89" w:type="dxa"/>
          </w:tcPr>
          <w:p w14:paraId="74C6062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6BE6134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47F5FC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58ABB1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46388B8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024D3434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14:paraId="66D85BE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</w:tcPr>
          <w:p w14:paraId="154B4CF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04D3B31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88A1E4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5B9122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7F9C25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23A0BC8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686C45E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1CC1983D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9FA2B4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</w:tcPr>
          <w:p w14:paraId="1D5B622B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5D1CC8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6C9F7C9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3D7C16E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C88936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E8AF828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345F036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3C125D6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27965A9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</w:tcPr>
          <w:p w14:paraId="4E1D22D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ECEC52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6D6F7A8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68BD9BA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D0988D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01D2C5B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0DF8E19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1FF42AD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</w:tcPr>
          <w:p w14:paraId="751C4CA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8A77D4" w14:paraId="48B417EB" w14:textId="77777777" w:rsidTr="009D2870">
        <w:tc>
          <w:tcPr>
            <w:tcW w:w="993" w:type="dxa"/>
          </w:tcPr>
          <w:p w14:paraId="45EC009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09DE6B88" w14:textId="5109E1CA" w:rsidR="0069200B" w:rsidRPr="008A77D4" w:rsidRDefault="00144242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77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389" w:type="dxa"/>
          </w:tcPr>
          <w:p w14:paraId="34D0045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2B445A5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849E34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5A07B9F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38B36D6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67834A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14:paraId="5C889B4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</w:tcPr>
          <w:p w14:paraId="7FBA880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3201511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79052B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6C135C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6D3804D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191F140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584F717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AC0827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65953A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</w:tcPr>
          <w:p w14:paraId="6BEB6B2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17AEBE5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23B88E8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7A409ED1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1C19A69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1F18FA0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1C3B913E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343FB6B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0B505C80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</w:tcPr>
          <w:p w14:paraId="24F956D2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0C84723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01F274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56320969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89FD357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067B946A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DF957E3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1AD6DD6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</w:tcPr>
          <w:p w14:paraId="255BAACC" w14:textId="77777777" w:rsidR="0069200B" w:rsidRPr="008A77D4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0067AF9" w14:textId="77777777" w:rsidR="0069200B" w:rsidRPr="008A77D4" w:rsidRDefault="0069200B" w:rsidP="008915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0AC25C" w14:textId="77777777" w:rsidR="0089152A" w:rsidRPr="008A77D4" w:rsidRDefault="0089152A" w:rsidP="0089152A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6F7978DB" w14:textId="77777777" w:rsidR="0089152A" w:rsidRPr="008A77D4" w:rsidRDefault="0089152A" w:rsidP="0089152A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3A86BD0" w14:textId="31C90989" w:rsidR="0069200B" w:rsidRDefault="0089152A" w:rsidP="008915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9152A">
        <w:rPr>
          <w:rFonts w:ascii="Times New Roman" w:hAnsi="Times New Roman"/>
          <w:b/>
          <w:bCs/>
          <w:sz w:val="24"/>
          <w:szCs w:val="24"/>
        </w:rPr>
        <w:t>Отчет по работе мастерской  2</w:t>
      </w:r>
      <w:r w:rsidR="00527CB5">
        <w:rPr>
          <w:rFonts w:ascii="Times New Roman" w:hAnsi="Times New Roman"/>
          <w:b/>
          <w:bCs/>
          <w:sz w:val="24"/>
          <w:szCs w:val="24"/>
        </w:rPr>
        <w:t xml:space="preserve"> по компетенции</w:t>
      </w:r>
      <w:r w:rsidRPr="0089152A">
        <w:rPr>
          <w:rFonts w:ascii="Times New Roman" w:hAnsi="Times New Roman"/>
          <w:b/>
          <w:bCs/>
          <w:sz w:val="24"/>
          <w:szCs w:val="24"/>
        </w:rPr>
        <w:t xml:space="preserve">  «Дошкольное воспитание</w:t>
      </w:r>
      <w:r w:rsidR="00B63E09">
        <w:rPr>
          <w:rFonts w:ascii="Times New Roman" w:hAnsi="Times New Roman"/>
          <w:b/>
          <w:bCs/>
          <w:sz w:val="24"/>
          <w:szCs w:val="24"/>
        </w:rPr>
        <w:t>»</w:t>
      </w:r>
    </w:p>
    <w:p w14:paraId="7166798D" w14:textId="77777777" w:rsidR="0089152A" w:rsidRPr="0089152A" w:rsidRDefault="0089152A" w:rsidP="00891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CDDBB" w14:textId="087FA26B" w:rsidR="0069200B" w:rsidRDefault="0069200B" w:rsidP="006920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реализуются следующие программы СПО (в том числе с применением технологии дистанционного обучения, онлайн занятия):</w:t>
      </w:r>
    </w:p>
    <w:p w14:paraId="1EB8A3F3" w14:textId="77777777" w:rsidR="00144242" w:rsidRDefault="00144242" w:rsidP="00144242">
      <w:pPr>
        <w:pStyle w:val="a4"/>
        <w:numPr>
          <w:ilvl w:val="0"/>
          <w:numId w:val="1"/>
        </w:numPr>
        <w:jc w:val="both"/>
        <w:rPr>
          <w:rStyle w:val="highlight"/>
          <w:rFonts w:ascii="Times New Roman" w:hAnsi="Times New Roman"/>
          <w:sz w:val="24"/>
          <w:shd w:val="clear" w:color="auto" w:fill="FFFFFF"/>
        </w:rPr>
      </w:pPr>
      <w:bookmarkStart w:id="1" w:name="_Hlk107679871"/>
      <w:r>
        <w:rPr>
          <w:rStyle w:val="highlight"/>
          <w:rFonts w:ascii="Times New Roman" w:hAnsi="Times New Roman"/>
          <w:sz w:val="24"/>
          <w:shd w:val="clear" w:color="auto" w:fill="FFFFFF"/>
        </w:rPr>
        <w:t>ОП.01 Педагогика – 24,</w:t>
      </w:r>
      <w:r>
        <w:rPr>
          <w:rStyle w:val="highlight"/>
          <w:shd w:val="clear" w:color="auto" w:fill="FFFFFF"/>
        </w:rPr>
        <w:t>24К</w:t>
      </w:r>
      <w:r>
        <w:rPr>
          <w:rStyle w:val="highlight"/>
          <w:rFonts w:ascii="Times New Roman" w:hAnsi="Times New Roman"/>
          <w:sz w:val="24"/>
          <w:shd w:val="clear" w:color="auto" w:fill="FFFFFF"/>
        </w:rPr>
        <w:t xml:space="preserve"> группа;</w:t>
      </w:r>
    </w:p>
    <w:p w14:paraId="2C767426" w14:textId="77777777" w:rsidR="00144242" w:rsidRDefault="00144242" w:rsidP="00144242">
      <w:pPr>
        <w:pStyle w:val="a4"/>
        <w:numPr>
          <w:ilvl w:val="0"/>
          <w:numId w:val="1"/>
        </w:numPr>
        <w:jc w:val="both"/>
        <w:rPr>
          <w:rStyle w:val="highlight"/>
          <w:rFonts w:ascii="Times New Roman" w:hAnsi="Times New Roman"/>
          <w:sz w:val="24"/>
          <w:shd w:val="clear" w:color="auto" w:fill="FFFFFF"/>
        </w:rPr>
      </w:pPr>
      <w:r>
        <w:rPr>
          <w:rStyle w:val="highlight"/>
          <w:rFonts w:ascii="Times New Roman" w:hAnsi="Times New Roman"/>
          <w:sz w:val="24"/>
          <w:shd w:val="clear" w:color="auto" w:fill="FFFFFF"/>
        </w:rPr>
        <w:t xml:space="preserve">- ОП.09 Основы конструктивной деятельности, </w:t>
      </w:r>
      <w:proofErr w:type="spellStart"/>
      <w:r>
        <w:rPr>
          <w:rStyle w:val="highlight"/>
          <w:rFonts w:ascii="Times New Roman" w:hAnsi="Times New Roman"/>
          <w:sz w:val="24"/>
          <w:shd w:val="clear" w:color="auto" w:fill="FFFFFF"/>
        </w:rPr>
        <w:t>легоконструирования</w:t>
      </w:r>
      <w:proofErr w:type="spellEnd"/>
      <w:r>
        <w:rPr>
          <w:rStyle w:val="highlight"/>
          <w:rFonts w:ascii="Times New Roman" w:hAnsi="Times New Roman"/>
          <w:sz w:val="24"/>
          <w:shd w:val="clear" w:color="auto" w:fill="FFFFFF"/>
        </w:rPr>
        <w:t xml:space="preserve"> – 34, группы, </w:t>
      </w:r>
      <w:r>
        <w:rPr>
          <w:rFonts w:ascii="Times New Roman" w:hAnsi="Times New Roman"/>
          <w:sz w:val="24"/>
          <w:shd w:val="clear" w:color="auto" w:fill="FFFFFF"/>
        </w:rPr>
        <w:t>студенты заочной формы обучения;</w:t>
      </w:r>
    </w:p>
    <w:p w14:paraId="5752AB99" w14:textId="77777777" w:rsidR="00144242" w:rsidRDefault="00144242" w:rsidP="00144242">
      <w:pPr>
        <w:pStyle w:val="a4"/>
        <w:numPr>
          <w:ilvl w:val="0"/>
          <w:numId w:val="1"/>
        </w:numPr>
        <w:jc w:val="both"/>
      </w:pPr>
      <w:r>
        <w:rPr>
          <w:rStyle w:val="highlight"/>
          <w:rFonts w:ascii="Times New Roman" w:hAnsi="Times New Roman"/>
          <w:sz w:val="24"/>
          <w:shd w:val="clear" w:color="auto" w:fill="FFFFFF"/>
        </w:rPr>
        <w:t>- ПМ.01 Организация мероприятий, направленных на укрепление здоровье ребёнка и его физического развития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Style w:val="highlight"/>
          <w:rFonts w:ascii="Times New Roman" w:hAnsi="Times New Roman"/>
          <w:sz w:val="24"/>
          <w:shd w:val="clear" w:color="auto" w:fill="FFFFFF"/>
        </w:rPr>
        <w:t>(в том числе учебная и производственная практика</w:t>
      </w:r>
      <w:r>
        <w:rPr>
          <w:rFonts w:ascii="Times New Roman" w:hAnsi="Times New Roman"/>
          <w:sz w:val="24"/>
          <w:shd w:val="clear" w:color="auto" w:fill="FFFFFF"/>
        </w:rPr>
        <w:t>) – 24,24К группа, студенты заочной формы обучения;</w:t>
      </w:r>
    </w:p>
    <w:p w14:paraId="198DE599" w14:textId="77777777" w:rsidR="00144242" w:rsidRDefault="00144242" w:rsidP="001442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Style w:val="highlight"/>
          <w:rFonts w:ascii="Times New Roman" w:hAnsi="Times New Roman"/>
          <w:sz w:val="24"/>
          <w:shd w:val="clear" w:color="auto" w:fill="FFFFFF"/>
        </w:rPr>
        <w:t xml:space="preserve">- ПМ 02 Обучение и организация различных видов деятельности и общения детей </w:t>
      </w:r>
      <w:r>
        <w:rPr>
          <w:rFonts w:ascii="Times New Roman" w:hAnsi="Times New Roman"/>
          <w:sz w:val="24"/>
          <w:shd w:val="clear" w:color="auto" w:fill="FFFFFF"/>
        </w:rPr>
        <w:t>(</w:t>
      </w:r>
      <w:r>
        <w:rPr>
          <w:rStyle w:val="highlight"/>
          <w:rFonts w:ascii="Times New Roman" w:hAnsi="Times New Roman"/>
          <w:sz w:val="24"/>
          <w:shd w:val="clear" w:color="auto" w:fill="FFFFFF"/>
        </w:rPr>
        <w:t>в том числе учебная и производственная практика</w:t>
      </w:r>
      <w:r>
        <w:rPr>
          <w:rFonts w:ascii="Times New Roman" w:hAnsi="Times New Roman"/>
          <w:sz w:val="24"/>
          <w:shd w:val="clear" w:color="auto" w:fill="FFFFFF"/>
        </w:rPr>
        <w:t>) – 24,24К группы, студенты заочной формы обучения;</w:t>
      </w:r>
    </w:p>
    <w:p w14:paraId="73ADF053" w14:textId="77777777" w:rsidR="00144242" w:rsidRDefault="00144242" w:rsidP="00144242">
      <w:pPr>
        <w:pStyle w:val="a4"/>
        <w:numPr>
          <w:ilvl w:val="0"/>
          <w:numId w:val="1"/>
        </w:numPr>
        <w:jc w:val="both"/>
        <w:rPr>
          <w:rStyle w:val="highlight"/>
        </w:rPr>
      </w:pPr>
      <w:r>
        <w:rPr>
          <w:rStyle w:val="highlight"/>
          <w:rFonts w:ascii="Times New Roman" w:hAnsi="Times New Roman"/>
          <w:sz w:val="24"/>
          <w:shd w:val="clear" w:color="auto" w:fill="FFFFFF"/>
        </w:rPr>
        <w:t>- ПМ.03 Организация занятий по основным общеобразовательным программам дошкольного образования (в том числе учебная и производственная практика</w:t>
      </w:r>
      <w:r>
        <w:rPr>
          <w:rFonts w:ascii="Times New Roman" w:hAnsi="Times New Roman"/>
          <w:sz w:val="24"/>
          <w:shd w:val="clear" w:color="auto" w:fill="FFFFFF"/>
        </w:rPr>
        <w:t>) – 34 группы, студенты заочной формы обучения;</w:t>
      </w:r>
    </w:p>
    <w:p w14:paraId="72E9A6DF" w14:textId="77777777" w:rsidR="00144242" w:rsidRDefault="00144242" w:rsidP="00144242">
      <w:pPr>
        <w:pStyle w:val="a4"/>
        <w:numPr>
          <w:ilvl w:val="0"/>
          <w:numId w:val="1"/>
        </w:numPr>
        <w:jc w:val="both"/>
      </w:pPr>
      <w:r>
        <w:rPr>
          <w:rStyle w:val="highlight"/>
          <w:rFonts w:ascii="Times New Roman" w:hAnsi="Times New Roman"/>
          <w:sz w:val="24"/>
          <w:shd w:val="clear" w:color="auto" w:fill="FFFFFF"/>
        </w:rPr>
        <w:t>- ПМ.04 Взаимодействие с родителями (лицами, их заменяющими) и сотрудниками образовательной организации (в том числе учебная и производственная практика</w:t>
      </w:r>
      <w:r>
        <w:rPr>
          <w:rFonts w:ascii="Times New Roman" w:hAnsi="Times New Roman"/>
          <w:sz w:val="24"/>
          <w:shd w:val="clear" w:color="auto" w:fill="FFFFFF"/>
        </w:rPr>
        <w:t>) – 44,44К группа, студенты заочной формы обучения;</w:t>
      </w:r>
    </w:p>
    <w:p w14:paraId="08B3A9A2" w14:textId="77777777" w:rsidR="00144242" w:rsidRDefault="00144242" w:rsidP="001442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Style w:val="highlight"/>
          <w:rFonts w:ascii="Times New Roman" w:hAnsi="Times New Roman"/>
          <w:sz w:val="24"/>
          <w:shd w:val="clear" w:color="auto" w:fill="FFFFFF"/>
        </w:rPr>
        <w:t>- ПМ.05 Методическое обеспечение образовательного процесса (в том числе учебная и производственная практика</w:t>
      </w:r>
      <w:r>
        <w:rPr>
          <w:rFonts w:ascii="Times New Roman" w:hAnsi="Times New Roman"/>
          <w:sz w:val="24"/>
          <w:shd w:val="clear" w:color="auto" w:fill="FFFFFF"/>
        </w:rPr>
        <w:t>) – 34, 44,44К группы, студенты заочной формы обучения.</w:t>
      </w:r>
    </w:p>
    <w:bookmarkEnd w:id="1"/>
    <w:p w14:paraId="56C999A7" w14:textId="2EDC72EB" w:rsidR="0069200B" w:rsidRPr="00734D8F" w:rsidRDefault="0069200B" w:rsidP="00734D8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8F">
        <w:rPr>
          <w:rFonts w:ascii="Times New Roman" w:hAnsi="Times New Roman" w:cs="Times New Roman"/>
          <w:sz w:val="24"/>
          <w:szCs w:val="24"/>
        </w:rPr>
        <w:t xml:space="preserve">В </w:t>
      </w:r>
      <w:r w:rsidRPr="00734D8F">
        <w:rPr>
          <w:rFonts w:ascii="Times New Roman" w:hAnsi="Times New Roman" w:cs="Times New Roman"/>
          <w:bCs/>
          <w:sz w:val="24"/>
          <w:szCs w:val="24"/>
        </w:rPr>
        <w:t>январе</w:t>
      </w:r>
      <w:r w:rsidRPr="00734D8F">
        <w:rPr>
          <w:rFonts w:ascii="Times New Roman" w:hAnsi="Times New Roman" w:cs="Times New Roman"/>
          <w:sz w:val="24"/>
          <w:szCs w:val="24"/>
        </w:rPr>
        <w:t xml:space="preserve"> 202</w:t>
      </w:r>
      <w:r w:rsidR="00144242" w:rsidRPr="00734D8F">
        <w:rPr>
          <w:rFonts w:ascii="Times New Roman" w:hAnsi="Times New Roman" w:cs="Times New Roman"/>
          <w:sz w:val="24"/>
          <w:szCs w:val="24"/>
        </w:rPr>
        <w:t>2</w:t>
      </w:r>
      <w:r w:rsidRPr="00734D8F">
        <w:rPr>
          <w:rFonts w:ascii="Times New Roman" w:hAnsi="Times New Roman" w:cs="Times New Roman"/>
          <w:sz w:val="24"/>
          <w:szCs w:val="24"/>
        </w:rPr>
        <w:t xml:space="preserve"> г. проходили тренировочные сборы по подготовке участников к Региональному чемпионату «Молодые профессионалы» (WSR) Курганской области. Результат: 1 и 2 место завоевали студенты колледжа. В ноябре проходили тренировочные сборы по подготовке участников к учрежденческому этапу чемпионата WSR. В декабре проходил учрежденческий этап чемпионата WSR, 11 участников.</w:t>
      </w:r>
    </w:p>
    <w:p w14:paraId="0F189235" w14:textId="059B874A" w:rsidR="0069200B" w:rsidRPr="00734D8F" w:rsidRDefault="0069200B" w:rsidP="00734D8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8F">
        <w:rPr>
          <w:rFonts w:ascii="Times New Roman" w:hAnsi="Times New Roman" w:cs="Times New Roman"/>
          <w:sz w:val="24"/>
          <w:szCs w:val="24"/>
        </w:rPr>
        <w:t>В 202</w:t>
      </w:r>
      <w:r w:rsidR="00144242" w:rsidRPr="00734D8F">
        <w:rPr>
          <w:rFonts w:ascii="Times New Roman" w:hAnsi="Times New Roman" w:cs="Times New Roman"/>
          <w:sz w:val="24"/>
          <w:szCs w:val="24"/>
        </w:rPr>
        <w:t>2</w:t>
      </w:r>
      <w:r w:rsidRPr="00734D8F">
        <w:rPr>
          <w:rFonts w:ascii="Times New Roman" w:hAnsi="Times New Roman" w:cs="Times New Roman"/>
          <w:sz w:val="24"/>
          <w:szCs w:val="24"/>
        </w:rPr>
        <w:t xml:space="preserve"> году демонстрационный экзамен в рамках промежуточной аттестации сдали 2</w:t>
      </w:r>
      <w:r w:rsidR="00144242" w:rsidRPr="00734D8F">
        <w:rPr>
          <w:rFonts w:ascii="Times New Roman" w:hAnsi="Times New Roman" w:cs="Times New Roman"/>
          <w:sz w:val="24"/>
          <w:szCs w:val="24"/>
        </w:rPr>
        <w:t>0</w:t>
      </w:r>
      <w:r w:rsidRPr="00734D8F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144242" w:rsidRPr="00734D8F">
        <w:rPr>
          <w:rFonts w:ascii="Times New Roman" w:hAnsi="Times New Roman" w:cs="Times New Roman"/>
          <w:sz w:val="24"/>
          <w:szCs w:val="24"/>
        </w:rPr>
        <w:t>ов</w:t>
      </w:r>
      <w:r w:rsidRPr="00734D8F">
        <w:rPr>
          <w:rFonts w:ascii="Times New Roman" w:hAnsi="Times New Roman" w:cs="Times New Roman"/>
          <w:sz w:val="24"/>
          <w:szCs w:val="24"/>
        </w:rPr>
        <w:t xml:space="preserve"> выпускн</w:t>
      </w:r>
      <w:r w:rsidR="00144242" w:rsidRPr="00734D8F">
        <w:rPr>
          <w:rFonts w:ascii="Times New Roman" w:hAnsi="Times New Roman" w:cs="Times New Roman"/>
          <w:sz w:val="24"/>
          <w:szCs w:val="24"/>
        </w:rPr>
        <w:t>ых</w:t>
      </w:r>
      <w:r w:rsidRPr="00734D8F">
        <w:rPr>
          <w:rFonts w:ascii="Times New Roman" w:hAnsi="Times New Roman" w:cs="Times New Roman"/>
          <w:sz w:val="24"/>
          <w:szCs w:val="24"/>
        </w:rPr>
        <w:t xml:space="preserve"> групп № 44</w:t>
      </w:r>
      <w:r w:rsidR="00144242" w:rsidRPr="00734D8F">
        <w:rPr>
          <w:rFonts w:ascii="Times New Roman" w:hAnsi="Times New Roman" w:cs="Times New Roman"/>
          <w:sz w:val="24"/>
          <w:szCs w:val="24"/>
        </w:rPr>
        <w:t>, 44К</w:t>
      </w:r>
      <w:r w:rsidRPr="00734D8F">
        <w:rPr>
          <w:rFonts w:ascii="Times New Roman" w:hAnsi="Times New Roman" w:cs="Times New Roman"/>
          <w:sz w:val="24"/>
          <w:szCs w:val="24"/>
        </w:rPr>
        <w:t>.</w:t>
      </w:r>
    </w:p>
    <w:p w14:paraId="3CADBC5E" w14:textId="77777777" w:rsidR="0069200B" w:rsidRPr="00734D8F" w:rsidRDefault="0069200B" w:rsidP="00692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D8F">
        <w:rPr>
          <w:rFonts w:ascii="Times New Roman" w:hAnsi="Times New Roman" w:cs="Times New Roman"/>
          <w:bCs/>
          <w:sz w:val="24"/>
          <w:szCs w:val="24"/>
        </w:rPr>
        <w:t>1.4 Р</w:t>
      </w:r>
      <w:r w:rsidRPr="00734D8F">
        <w:rPr>
          <w:rFonts w:ascii="Times New Roman" w:hAnsi="Times New Roman" w:cs="Times New Roman"/>
          <w:sz w:val="24"/>
          <w:szCs w:val="24"/>
        </w:rPr>
        <w:t>азработаны учебно</w:t>
      </w:r>
      <w:r w:rsidRPr="00734D8F">
        <w:rPr>
          <w:rFonts w:ascii="Times New Roman" w:eastAsia="Calibri" w:hAnsi="Times New Roman"/>
          <w:szCs w:val="24"/>
        </w:rPr>
        <w:t xml:space="preserve">-методические, </w:t>
      </w:r>
      <w:r w:rsidRPr="00734D8F">
        <w:rPr>
          <w:rFonts w:ascii="Times New Roman" w:hAnsi="Times New Roman" w:cs="Times New Roman"/>
          <w:sz w:val="24"/>
          <w:szCs w:val="24"/>
        </w:rPr>
        <w:t xml:space="preserve">обновлены </w:t>
      </w:r>
      <w:r w:rsidRPr="00734D8F">
        <w:rPr>
          <w:rFonts w:ascii="Times New Roman" w:eastAsia="Calibri" w:hAnsi="Times New Roman"/>
          <w:szCs w:val="24"/>
        </w:rPr>
        <w:t>презентационные материалы</w:t>
      </w:r>
      <w:r w:rsidRPr="00734D8F">
        <w:rPr>
          <w:rFonts w:ascii="Times New Roman" w:hAnsi="Times New Roman" w:cs="Times New Roman"/>
          <w:sz w:val="24"/>
          <w:szCs w:val="24"/>
        </w:rPr>
        <w:t>:</w:t>
      </w:r>
    </w:p>
    <w:p w14:paraId="70203611" w14:textId="77777777" w:rsidR="0069200B" w:rsidRPr="00734D8F" w:rsidRDefault="0069200B" w:rsidP="0069200B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734D8F">
        <w:rPr>
          <w:rFonts w:ascii="Times New Roman" w:hAnsi="Times New Roman" w:cs="Times New Roman"/>
          <w:sz w:val="24"/>
          <w:szCs w:val="24"/>
        </w:rPr>
        <w:lastRenderedPageBreak/>
        <w:t xml:space="preserve">      - КОС для промежуточной аттестации в форме демонстрационного экзамена по ПМ 04, ПМ 05 </w:t>
      </w:r>
      <w:r w:rsidRPr="00734D8F">
        <w:rPr>
          <w:rFonts w:ascii="Times New Roman" w:eastAsia="Calibri" w:hAnsi="Times New Roman"/>
          <w:sz w:val="24"/>
          <w:szCs w:val="24"/>
        </w:rPr>
        <w:t>для специальности 44.02.01. Дошкольное образование.</w:t>
      </w:r>
    </w:p>
    <w:p w14:paraId="3B8C06FD" w14:textId="4DDA6207" w:rsidR="0069200B" w:rsidRDefault="0069200B" w:rsidP="0069200B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734D8F">
        <w:rPr>
          <w:rFonts w:ascii="Times New Roman" w:eastAsia="Calibri" w:hAnsi="Times New Roman"/>
          <w:sz w:val="24"/>
          <w:szCs w:val="24"/>
        </w:rPr>
        <w:t xml:space="preserve">       -   Методические и презентационные материалы для подготовки к демонстрационному экзамену.</w:t>
      </w:r>
    </w:p>
    <w:p w14:paraId="4DEF7717" w14:textId="33A0727A" w:rsidR="00734D8F" w:rsidRPr="00734D8F" w:rsidRDefault="00734D8F" w:rsidP="0069200B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- Программа профессиональных проб школьников.</w:t>
      </w:r>
    </w:p>
    <w:p w14:paraId="05F4F4E6" w14:textId="77777777" w:rsidR="0069200B" w:rsidRPr="00734D8F" w:rsidRDefault="0069200B" w:rsidP="0069200B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734D8F">
        <w:rPr>
          <w:rFonts w:ascii="Times New Roman" w:hAnsi="Times New Roman" w:cs="Times New Roman"/>
          <w:sz w:val="24"/>
          <w:szCs w:val="24"/>
        </w:rPr>
        <w:t>1.5 Проходила подготовка конкурсантов:</w:t>
      </w:r>
    </w:p>
    <w:p w14:paraId="2163DEFE" w14:textId="34514A2B" w:rsidR="0069200B" w:rsidRPr="00734D8F" w:rsidRDefault="0069200B" w:rsidP="00692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D8F">
        <w:rPr>
          <w:rFonts w:ascii="Times New Roman" w:hAnsi="Times New Roman" w:cs="Times New Roman"/>
          <w:sz w:val="24"/>
          <w:szCs w:val="24"/>
        </w:rPr>
        <w:t xml:space="preserve"> - к участию в Международном конкурсе им. Л.С. Выготского. Результат: </w:t>
      </w:r>
      <w:r w:rsidR="00144242" w:rsidRPr="00734D8F">
        <w:rPr>
          <w:rFonts w:ascii="Times New Roman" w:hAnsi="Times New Roman" w:cs="Times New Roman"/>
          <w:sz w:val="24"/>
          <w:szCs w:val="24"/>
        </w:rPr>
        <w:t>участники</w:t>
      </w:r>
      <w:r w:rsidRPr="00734D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6E7C09" w14:textId="668021A1" w:rsidR="0069200B" w:rsidRPr="00734D8F" w:rsidRDefault="0069200B" w:rsidP="00692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D8F">
        <w:rPr>
          <w:rFonts w:ascii="Times New Roman" w:hAnsi="Times New Roman" w:cs="Times New Roman"/>
          <w:sz w:val="24"/>
          <w:szCs w:val="24"/>
        </w:rPr>
        <w:t>- к участию в</w:t>
      </w:r>
      <w:r w:rsidR="00144242" w:rsidRPr="00734D8F">
        <w:rPr>
          <w:rFonts w:ascii="Times New Roman" w:hAnsi="Times New Roman" w:cs="Times New Roman"/>
          <w:sz w:val="24"/>
          <w:szCs w:val="24"/>
        </w:rPr>
        <w:t xml:space="preserve"> Отборочном туре</w:t>
      </w:r>
      <w:r w:rsidRPr="00734D8F">
        <w:rPr>
          <w:rFonts w:ascii="Times New Roman" w:hAnsi="Times New Roman" w:cs="Times New Roman"/>
          <w:sz w:val="24"/>
          <w:szCs w:val="24"/>
        </w:rPr>
        <w:t xml:space="preserve"> </w:t>
      </w:r>
      <w:r w:rsidRPr="00734D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34D8F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144242" w:rsidRPr="00734D8F">
        <w:rPr>
          <w:rFonts w:ascii="Times New Roman" w:hAnsi="Times New Roman" w:cs="Times New Roman"/>
          <w:sz w:val="24"/>
          <w:szCs w:val="24"/>
        </w:rPr>
        <w:t>а</w:t>
      </w:r>
      <w:r w:rsidRPr="00734D8F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«</w:t>
      </w:r>
      <w:r w:rsidR="00144242" w:rsidRPr="00734D8F">
        <w:rPr>
          <w:rFonts w:ascii="Times New Roman" w:hAnsi="Times New Roman" w:cs="Times New Roman"/>
          <w:sz w:val="24"/>
          <w:szCs w:val="24"/>
        </w:rPr>
        <w:t>Флагман образования</w:t>
      </w:r>
      <w:r w:rsidRPr="00734D8F">
        <w:rPr>
          <w:rFonts w:ascii="Times New Roman" w:hAnsi="Times New Roman" w:cs="Times New Roman"/>
          <w:sz w:val="24"/>
          <w:szCs w:val="24"/>
        </w:rPr>
        <w:t>». Результат:</w:t>
      </w:r>
      <w:r w:rsidR="00734D8F">
        <w:rPr>
          <w:rFonts w:ascii="Times New Roman" w:hAnsi="Times New Roman" w:cs="Times New Roman"/>
          <w:sz w:val="24"/>
          <w:szCs w:val="24"/>
        </w:rPr>
        <w:t xml:space="preserve"> </w:t>
      </w:r>
      <w:r w:rsidR="00144242" w:rsidRPr="00734D8F">
        <w:rPr>
          <w:rFonts w:ascii="Times New Roman" w:hAnsi="Times New Roman" w:cs="Times New Roman"/>
          <w:sz w:val="24"/>
          <w:szCs w:val="24"/>
        </w:rPr>
        <w:t xml:space="preserve">выход </w:t>
      </w:r>
      <w:proofErr w:type="gramStart"/>
      <w:r w:rsidR="00144242" w:rsidRPr="00734D8F">
        <w:rPr>
          <w:rFonts w:ascii="Times New Roman" w:hAnsi="Times New Roman" w:cs="Times New Roman"/>
          <w:sz w:val="24"/>
          <w:szCs w:val="24"/>
        </w:rPr>
        <w:t>к полуфинал</w:t>
      </w:r>
      <w:proofErr w:type="gramEnd"/>
      <w:r w:rsidRPr="00734D8F">
        <w:rPr>
          <w:rFonts w:ascii="Times New Roman" w:hAnsi="Times New Roman" w:cs="Times New Roman"/>
          <w:sz w:val="24"/>
          <w:szCs w:val="24"/>
        </w:rPr>
        <w:t>;</w:t>
      </w:r>
    </w:p>
    <w:p w14:paraId="1C991CDE" w14:textId="37274304" w:rsidR="0069200B" w:rsidRPr="00734D8F" w:rsidRDefault="0069200B" w:rsidP="00692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D8F">
        <w:rPr>
          <w:rFonts w:ascii="Times New Roman" w:hAnsi="Times New Roman" w:cs="Times New Roman"/>
          <w:sz w:val="24"/>
          <w:szCs w:val="24"/>
        </w:rPr>
        <w:t xml:space="preserve"> - к участию в Отборочном Чемпионате </w:t>
      </w:r>
      <w:proofErr w:type="spellStart"/>
      <w:r w:rsidRPr="00734D8F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734D8F">
        <w:rPr>
          <w:rFonts w:ascii="Times New Roman" w:hAnsi="Times New Roman" w:cs="Times New Roman"/>
          <w:sz w:val="24"/>
          <w:szCs w:val="24"/>
        </w:rPr>
        <w:t xml:space="preserve"> Россия по компетенции «Дошкольное воспитание». Результат: </w:t>
      </w:r>
      <w:r w:rsidR="00144242" w:rsidRPr="00734D8F">
        <w:rPr>
          <w:rFonts w:ascii="Times New Roman" w:hAnsi="Times New Roman" w:cs="Times New Roman"/>
          <w:sz w:val="24"/>
          <w:szCs w:val="24"/>
        </w:rPr>
        <w:t>участник.</w:t>
      </w:r>
    </w:p>
    <w:p w14:paraId="38F541F2" w14:textId="200089D2" w:rsidR="0069200B" w:rsidRPr="00734D8F" w:rsidRDefault="0069200B" w:rsidP="00692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D8F">
        <w:rPr>
          <w:rFonts w:ascii="Times New Roman" w:hAnsi="Times New Roman" w:cs="Times New Roman"/>
          <w:sz w:val="24"/>
          <w:szCs w:val="24"/>
        </w:rPr>
        <w:t xml:space="preserve">1.6.  Дополнительное образование: проведены занятия для воспитателей ДОО Курганской области в рамках курсов повышения квалификации 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C0DAD" w:rsidRPr="00734D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>овременн</w:t>
      </w:r>
      <w:r w:rsidR="00CC0DAD" w:rsidRPr="00734D8F">
        <w:rPr>
          <w:rFonts w:ascii="Times New Roman" w:eastAsia="Times New Roman" w:hAnsi="Times New Roman" w:cs="Times New Roman"/>
          <w:sz w:val="24"/>
          <w:szCs w:val="24"/>
        </w:rPr>
        <w:t>ые технологии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образования» (</w:t>
      </w:r>
      <w:r w:rsidR="00CC0DAD" w:rsidRPr="00734D8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C0DAD" w:rsidRPr="00734D8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>.2</w:t>
      </w:r>
      <w:r w:rsidR="00CC0DAD" w:rsidRPr="00734D8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C0DAD" w:rsidRPr="00734D8F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0DAD" w:rsidRPr="00734D8F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>.2</w:t>
      </w:r>
      <w:r w:rsidR="00CC0DAD" w:rsidRPr="00734D8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33EFBDD4" w14:textId="77777777" w:rsidR="0069200B" w:rsidRDefault="0069200B" w:rsidP="006920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Тренировочные сборы по подготовке выпускников к демонстрационному экзамену в рамках промежуточной аттестации.</w:t>
      </w:r>
    </w:p>
    <w:p w14:paraId="0F522A7C" w14:textId="58DFC54B" w:rsidR="0069200B" w:rsidRDefault="0069200B" w:rsidP="006920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Демонстрационный экзамен в рамках промежуточной аттестации выпускников 44</w:t>
      </w:r>
      <w:r w:rsidR="00CC0DAD">
        <w:rPr>
          <w:rFonts w:ascii="Times New Roman" w:eastAsia="Times New Roman" w:hAnsi="Times New Roman" w:cs="Times New Roman"/>
          <w:sz w:val="24"/>
          <w:szCs w:val="24"/>
        </w:rPr>
        <w:t>, 44К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группы (</w:t>
      </w:r>
      <w:r w:rsidR="00CC0DAD">
        <w:rPr>
          <w:rFonts w:ascii="Times New Roman" w:eastAsia="Times New Roman" w:hAnsi="Times New Roman" w:cs="Times New Roman"/>
          <w:sz w:val="24"/>
          <w:szCs w:val="24"/>
        </w:rPr>
        <w:t>май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2021).</w:t>
      </w:r>
      <w:r w:rsidR="00CC0DAD">
        <w:rPr>
          <w:rFonts w:ascii="Times New Roman" w:eastAsia="Times New Roman" w:hAnsi="Times New Roman" w:cs="Times New Roman"/>
          <w:sz w:val="24"/>
          <w:szCs w:val="24"/>
        </w:rPr>
        <w:t xml:space="preserve"> Результат: 100% качества.</w:t>
      </w:r>
    </w:p>
    <w:p w14:paraId="2F08D2BE" w14:textId="7C77132D" w:rsidR="008938AF" w:rsidRDefault="0069200B" w:rsidP="0089152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 w:rsidR="00CC0DAD" w:rsidRPr="00CC0DA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профессиональная программа профессиональной переподготовки «Теория и методика дошкольного воспитания (с учетом стандарта </w:t>
      </w:r>
      <w:proofErr w:type="spellStart"/>
      <w:r w:rsidR="00CC0DAD" w:rsidRPr="00CC0DAD">
        <w:rPr>
          <w:rFonts w:ascii="Times New Roman" w:eastAsia="Times New Roman" w:hAnsi="Times New Roman" w:cs="Times New Roman"/>
          <w:sz w:val="24"/>
          <w:szCs w:val="24"/>
        </w:rPr>
        <w:t>Ворлдскиллс</w:t>
      </w:r>
      <w:proofErr w:type="spellEnd"/>
      <w:r w:rsidR="00CC0DAD" w:rsidRPr="00CC0DAD">
        <w:rPr>
          <w:rFonts w:ascii="Times New Roman" w:eastAsia="Times New Roman" w:hAnsi="Times New Roman" w:cs="Times New Roman"/>
          <w:sz w:val="24"/>
          <w:szCs w:val="24"/>
        </w:rPr>
        <w:t xml:space="preserve"> по компетенции «Дошкольное воспитание»)</w:t>
      </w:r>
      <w:r w:rsidR="00CC0DAD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938AF" w:rsidSect="00FE6D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036D1"/>
    <w:multiLevelType w:val="multilevel"/>
    <w:tmpl w:val="6BA88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68F235E"/>
    <w:multiLevelType w:val="multilevel"/>
    <w:tmpl w:val="3BB06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AF"/>
    <w:rsid w:val="00144242"/>
    <w:rsid w:val="00527CB5"/>
    <w:rsid w:val="0069200B"/>
    <w:rsid w:val="00734D8F"/>
    <w:rsid w:val="0089152A"/>
    <w:rsid w:val="008938AF"/>
    <w:rsid w:val="008A77D4"/>
    <w:rsid w:val="00B63E09"/>
    <w:rsid w:val="00C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94CF"/>
  <w15:chartTrackingRefBased/>
  <w15:docId w15:val="{9B9CEDC9-1F4B-4F7D-BAC6-B9334C56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0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00B"/>
    <w:pPr>
      <w:ind w:left="720"/>
      <w:contextualSpacing/>
    </w:pPr>
  </w:style>
  <w:style w:type="paragraph" w:customStyle="1" w:styleId="a4">
    <w:name w:val="Содержимое таблицы"/>
    <w:basedOn w:val="a"/>
    <w:rsid w:val="0069200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highlight">
    <w:name w:val="highlight"/>
    <w:rsid w:val="0069200B"/>
  </w:style>
  <w:style w:type="table" w:styleId="a5">
    <w:name w:val="Table Grid"/>
    <w:basedOn w:val="a1"/>
    <w:uiPriority w:val="59"/>
    <w:rsid w:val="006920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1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Teacher</cp:lastModifiedBy>
  <cp:revision>10</cp:revision>
  <cp:lastPrinted>2022-10-19T10:55:00Z</cp:lastPrinted>
  <dcterms:created xsi:type="dcterms:W3CDTF">2022-07-02T13:31:00Z</dcterms:created>
  <dcterms:modified xsi:type="dcterms:W3CDTF">2022-10-19T11:50:00Z</dcterms:modified>
</cp:coreProperties>
</file>